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27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4572"/>
        <w:gridCol w:w="3299"/>
      </w:tblGrid>
      <w:tr w:rsidR="00575787" w:rsidRPr="006C46B2" w14:paraId="30256F07" w14:textId="77777777" w:rsidTr="009A2F4D">
        <w:trPr>
          <w:trHeight w:val="907"/>
        </w:trPr>
        <w:tc>
          <w:tcPr>
            <w:tcW w:w="2233" w:type="dxa"/>
            <w:shd w:val="clear" w:color="auto" w:fill="auto"/>
            <w:vAlign w:val="center"/>
          </w:tcPr>
          <w:p w14:paraId="174DC764" w14:textId="1489CF62" w:rsidR="00575787" w:rsidRDefault="00575787" w:rsidP="009A2F4D">
            <w:pPr>
              <w:jc w:val="center"/>
            </w:pPr>
            <w:r w:rsidRPr="00933E7C">
              <w:rPr>
                <w:noProof/>
              </w:rPr>
              <w:drawing>
                <wp:inline distT="0" distB="0" distL="0" distR="0" wp14:anchorId="1C7BE6C1" wp14:editId="50C0EE7B">
                  <wp:extent cx="1285875" cy="1057275"/>
                  <wp:effectExtent l="0" t="0" r="9525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shd w:val="clear" w:color="auto" w:fill="auto"/>
          </w:tcPr>
          <w:p w14:paraId="1DE70FF0" w14:textId="77777777" w:rsidR="00575787" w:rsidRPr="006C46B2" w:rsidRDefault="00575787" w:rsidP="00575787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C46B2">
              <w:rPr>
                <w:rFonts w:ascii="Arial" w:hAnsi="Arial" w:cs="Arial"/>
                <w:b/>
                <w:sz w:val="26"/>
                <w:szCs w:val="26"/>
              </w:rPr>
              <w:t>Szent Pál Marista Általános Iskola</w:t>
            </w:r>
          </w:p>
          <w:p w14:paraId="445B1E0A" w14:textId="77777777" w:rsidR="00575787" w:rsidRPr="00CB718A" w:rsidRDefault="00575787" w:rsidP="00575787">
            <w:pPr>
              <w:spacing w:after="0" w:line="240" w:lineRule="auto"/>
              <w:jc w:val="center"/>
            </w:pPr>
            <w:r w:rsidRPr="006C46B2">
              <w:rPr>
                <w:color w:val="000000"/>
              </w:rPr>
              <w:sym w:font="Wingdings" w:char="F02A"/>
            </w:r>
            <w:r w:rsidRPr="00CB718A">
              <w:t xml:space="preserve"> 5300 Karcag, Zádor út 3. </w:t>
            </w:r>
          </w:p>
          <w:p w14:paraId="769C33C8" w14:textId="77777777" w:rsidR="00575787" w:rsidRPr="00CB718A" w:rsidRDefault="00575787" w:rsidP="00575787">
            <w:pPr>
              <w:spacing w:after="0" w:line="240" w:lineRule="auto"/>
              <w:jc w:val="center"/>
            </w:pPr>
            <w:r w:rsidRPr="006C46B2">
              <w:rPr>
                <w:color w:val="000000"/>
              </w:rPr>
              <w:sym w:font="Webdings" w:char="F0C5"/>
            </w:r>
            <w:r w:rsidRPr="00CB718A">
              <w:t xml:space="preserve"> 59/503-085 </w:t>
            </w:r>
            <w:r w:rsidRPr="006C46B2">
              <w:rPr>
                <w:color w:val="000000"/>
              </w:rPr>
              <w:sym w:font="Webdings" w:char="F0C6"/>
            </w:r>
            <w:r w:rsidRPr="006C46B2">
              <w:rPr>
                <w:color w:val="000000"/>
              </w:rPr>
              <w:t xml:space="preserve"> </w:t>
            </w:r>
            <w:r w:rsidRPr="00CB718A">
              <w:t>59/503-085</w:t>
            </w:r>
            <w:r w:rsidRPr="006C46B2">
              <w:rPr>
                <w:color w:val="000000"/>
              </w:rPr>
              <w:sym w:font="Webdings" w:char="F0C8"/>
            </w:r>
            <w:r w:rsidRPr="00CB718A">
              <w:t>+3630/901-4655</w:t>
            </w:r>
          </w:p>
          <w:p w14:paraId="617B6ACD" w14:textId="77777777" w:rsidR="00575787" w:rsidRDefault="00575787" w:rsidP="00575787">
            <w:pPr>
              <w:spacing w:after="0" w:line="240" w:lineRule="auto"/>
              <w:jc w:val="center"/>
            </w:pPr>
            <w:r w:rsidRPr="006C46B2">
              <w:rPr>
                <w:color w:val="000000"/>
              </w:rPr>
              <w:sym w:font="Wingdings" w:char="F038"/>
            </w:r>
            <w:r w:rsidRPr="006C46B2">
              <w:rPr>
                <w:color w:val="000000"/>
              </w:rPr>
              <w:t xml:space="preserve"> </w:t>
            </w:r>
            <w:r w:rsidRPr="00CB718A">
              <w:t xml:space="preserve">szentpalkarcag@szentpalkarcag.hu </w:t>
            </w:r>
          </w:p>
          <w:p w14:paraId="56BD3115" w14:textId="77777777" w:rsidR="00575787" w:rsidRPr="00CB718A" w:rsidRDefault="00575787" w:rsidP="00575787">
            <w:pPr>
              <w:spacing w:after="0" w:line="240" w:lineRule="auto"/>
              <w:jc w:val="center"/>
            </w:pPr>
            <w:r w:rsidRPr="006C46B2">
              <w:rPr>
                <w:color w:val="000000"/>
              </w:rPr>
              <w:sym w:font="Wingdings" w:char="F03A"/>
            </w:r>
            <w:r w:rsidRPr="00CB718A">
              <w:t xml:space="preserve"> www.szentpalkarcag.hu</w:t>
            </w:r>
          </w:p>
          <w:p w14:paraId="3310E113" w14:textId="77777777" w:rsidR="00575787" w:rsidRDefault="00575787" w:rsidP="00575787">
            <w:pPr>
              <w:spacing w:after="0" w:line="240" w:lineRule="auto"/>
              <w:jc w:val="center"/>
            </w:pPr>
            <w:r w:rsidRPr="00CB718A">
              <w:t xml:space="preserve">OM: 201341 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299765B4" w14:textId="4F40BD1A" w:rsidR="00575787" w:rsidRDefault="00575787" w:rsidP="009A2F4D">
            <w:pPr>
              <w:jc w:val="center"/>
            </w:pPr>
            <w:r w:rsidRPr="001450E6">
              <w:rPr>
                <w:noProof/>
              </w:rPr>
              <w:drawing>
                <wp:inline distT="0" distB="0" distL="0" distR="0" wp14:anchorId="58502FFC" wp14:editId="603AEA70">
                  <wp:extent cx="1247775" cy="942975"/>
                  <wp:effectExtent l="0" t="0" r="9525" b="952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234A3" w14:textId="77777777" w:rsidR="00575787" w:rsidRDefault="00575787" w:rsidP="00E141E0">
      <w:pPr>
        <w:pStyle w:val="NormlWeb"/>
        <w:shd w:val="clear" w:color="auto" w:fill="FFFFFF"/>
        <w:spacing w:before="90" w:beforeAutospacing="0" w:after="90" w:afterAutospacing="0" w:line="360" w:lineRule="auto"/>
        <w:jc w:val="center"/>
        <w:rPr>
          <w:rFonts w:ascii="Arial" w:hAnsi="Arial" w:cs="Arial"/>
          <w:b/>
          <w:color w:val="1D2129"/>
        </w:rPr>
      </w:pPr>
    </w:p>
    <w:p w14:paraId="3CD19554" w14:textId="77777777" w:rsidR="00575787" w:rsidRDefault="00575787" w:rsidP="00E141E0">
      <w:pPr>
        <w:pStyle w:val="NormlWeb"/>
        <w:shd w:val="clear" w:color="auto" w:fill="FFFFFF"/>
        <w:spacing w:before="90" w:beforeAutospacing="0" w:after="90" w:afterAutospacing="0" w:line="360" w:lineRule="auto"/>
        <w:jc w:val="center"/>
        <w:rPr>
          <w:rFonts w:ascii="Arial" w:hAnsi="Arial" w:cs="Arial"/>
          <w:b/>
          <w:color w:val="1D2129"/>
        </w:rPr>
      </w:pPr>
    </w:p>
    <w:p w14:paraId="41330F45" w14:textId="41AA497A" w:rsidR="00575787" w:rsidRPr="00575787" w:rsidRDefault="00762AEF" w:rsidP="00E141E0">
      <w:pPr>
        <w:pStyle w:val="NormlWeb"/>
        <w:shd w:val="clear" w:color="auto" w:fill="FFFFFF"/>
        <w:spacing w:before="90" w:beforeAutospacing="0" w:after="90" w:afterAutospacing="0" w:line="360" w:lineRule="auto"/>
        <w:jc w:val="center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575787">
        <w:rPr>
          <w:rFonts w:asciiTheme="minorHAnsi" w:hAnsiTheme="minorHAnsi" w:cstheme="minorHAnsi"/>
          <w:b/>
          <w:color w:val="1D2129"/>
          <w:sz w:val="28"/>
          <w:szCs w:val="28"/>
        </w:rPr>
        <w:t>INTÉZKEDÉSI TERV A 202</w:t>
      </w:r>
      <w:r w:rsidR="00575787" w:rsidRPr="00575787">
        <w:rPr>
          <w:rFonts w:asciiTheme="minorHAnsi" w:hAnsiTheme="minorHAnsi" w:cstheme="minorHAnsi"/>
          <w:b/>
          <w:color w:val="1D2129"/>
          <w:sz w:val="28"/>
          <w:szCs w:val="28"/>
        </w:rPr>
        <w:t>1</w:t>
      </w:r>
      <w:r w:rsidRPr="00575787">
        <w:rPr>
          <w:rFonts w:asciiTheme="minorHAnsi" w:hAnsiTheme="minorHAnsi" w:cstheme="minorHAnsi"/>
          <w:b/>
          <w:color w:val="1D2129"/>
          <w:sz w:val="28"/>
          <w:szCs w:val="28"/>
        </w:rPr>
        <w:t>/202</w:t>
      </w:r>
      <w:r w:rsidR="00575787" w:rsidRPr="00575787">
        <w:rPr>
          <w:rFonts w:asciiTheme="minorHAnsi" w:hAnsiTheme="minorHAnsi" w:cstheme="minorHAnsi"/>
          <w:b/>
          <w:color w:val="1D2129"/>
          <w:sz w:val="28"/>
          <w:szCs w:val="28"/>
        </w:rPr>
        <w:t>2</w:t>
      </w:r>
      <w:r w:rsidRPr="00575787">
        <w:rPr>
          <w:rFonts w:asciiTheme="minorHAnsi" w:hAnsiTheme="minorHAnsi" w:cstheme="minorHAnsi"/>
          <w:b/>
          <w:color w:val="1D2129"/>
          <w:sz w:val="28"/>
          <w:szCs w:val="28"/>
        </w:rPr>
        <w:t xml:space="preserve">. TANÉVBEN </w:t>
      </w:r>
      <w:r w:rsidR="00575787" w:rsidRPr="00575787">
        <w:rPr>
          <w:rFonts w:asciiTheme="minorHAnsi" w:hAnsiTheme="minorHAnsi" w:cstheme="minorHAnsi"/>
          <w:b/>
          <w:color w:val="1D2129"/>
          <w:sz w:val="28"/>
          <w:szCs w:val="28"/>
        </w:rPr>
        <w:t xml:space="preserve"> </w:t>
      </w:r>
    </w:p>
    <w:p w14:paraId="62E685F4" w14:textId="6CF0A312" w:rsidR="00E141E0" w:rsidRPr="00575787" w:rsidRDefault="00762AEF" w:rsidP="00E141E0">
      <w:pPr>
        <w:pStyle w:val="NormlWeb"/>
        <w:shd w:val="clear" w:color="auto" w:fill="FFFFFF"/>
        <w:spacing w:before="90" w:beforeAutospacing="0" w:after="90" w:afterAutospacing="0" w:line="360" w:lineRule="auto"/>
        <w:jc w:val="center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575787">
        <w:rPr>
          <w:rFonts w:asciiTheme="minorHAnsi" w:hAnsiTheme="minorHAnsi" w:cstheme="minorHAnsi"/>
          <w:b/>
          <w:color w:val="1D2129"/>
          <w:sz w:val="28"/>
          <w:szCs w:val="28"/>
        </w:rPr>
        <w:t xml:space="preserve"> A JÁRVÁNYÜGYI KÉSZENLÉT IDEJÉN ALKALMAZANDÓ ELJÁRÁSRENDRŐL</w:t>
      </w:r>
    </w:p>
    <w:p w14:paraId="66ACDC41" w14:textId="77777777" w:rsidR="00575787" w:rsidRPr="00575787" w:rsidRDefault="00575787" w:rsidP="00E141E0">
      <w:pPr>
        <w:pStyle w:val="NormlWeb"/>
        <w:shd w:val="clear" w:color="auto" w:fill="FFFFFF"/>
        <w:spacing w:before="90" w:beforeAutospacing="0" w:after="90" w:afterAutospacing="0" w:line="360" w:lineRule="auto"/>
        <w:jc w:val="center"/>
        <w:rPr>
          <w:rFonts w:asciiTheme="minorHAnsi" w:hAnsiTheme="minorHAnsi" w:cstheme="minorHAnsi"/>
          <w:b/>
          <w:color w:val="1D2129"/>
          <w:sz w:val="28"/>
          <w:szCs w:val="28"/>
        </w:rPr>
      </w:pPr>
    </w:p>
    <w:p w14:paraId="40ADC346" w14:textId="77777777" w:rsidR="00E141E0" w:rsidRPr="00575787" w:rsidRDefault="00762AEF" w:rsidP="00E141E0">
      <w:pPr>
        <w:pStyle w:val="NormlWeb"/>
        <w:shd w:val="clear" w:color="auto" w:fill="FFFFFF"/>
        <w:spacing w:before="90" w:beforeAutospacing="0" w:after="90" w:afterAutospacing="0" w:line="360" w:lineRule="auto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575787">
        <w:rPr>
          <w:rFonts w:asciiTheme="minorHAnsi" w:hAnsiTheme="minorHAnsi" w:cstheme="minorHAnsi"/>
          <w:b/>
          <w:color w:val="1D2129"/>
          <w:sz w:val="28"/>
          <w:szCs w:val="28"/>
        </w:rPr>
        <w:t>1. FELKÉSZÜLÉS A TANÉVKEZDÉSRE</w:t>
      </w:r>
    </w:p>
    <w:p w14:paraId="652921E7" w14:textId="1A6241B5" w:rsidR="00E141E0" w:rsidRPr="0057578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575787">
        <w:rPr>
          <w:rFonts w:asciiTheme="minorHAnsi" w:hAnsiTheme="minorHAnsi" w:cstheme="minorHAnsi"/>
          <w:color w:val="1D2129"/>
          <w:sz w:val="28"/>
          <w:szCs w:val="28"/>
        </w:rPr>
        <w:t xml:space="preserve">1.1 </w:t>
      </w:r>
      <w:r w:rsidR="00FB0FFD" w:rsidRPr="00575787">
        <w:rPr>
          <w:rFonts w:asciiTheme="minorHAnsi" w:hAnsiTheme="minorHAnsi" w:cstheme="minorHAnsi"/>
          <w:color w:val="1D2129"/>
          <w:sz w:val="28"/>
          <w:szCs w:val="28"/>
        </w:rPr>
        <w:t>A</w:t>
      </w:r>
      <w:r w:rsidRPr="00575787">
        <w:rPr>
          <w:rFonts w:asciiTheme="minorHAnsi" w:hAnsiTheme="minorHAnsi" w:cstheme="minorHAnsi"/>
          <w:color w:val="1D2129"/>
          <w:sz w:val="28"/>
          <w:szCs w:val="28"/>
        </w:rPr>
        <w:t xml:space="preserve"> köznevelési intézményben alapos, mindenre kiterjedő fertőtlenítő takarítást kell elvégezni. A</w:t>
      </w:r>
      <w:r w:rsidR="00FB0FFD" w:rsidRPr="00575787">
        <w:rPr>
          <w:rFonts w:asciiTheme="minorHAnsi" w:hAnsiTheme="minorHAnsi" w:cstheme="minorHAnsi"/>
          <w:color w:val="1D2129"/>
          <w:sz w:val="28"/>
          <w:szCs w:val="28"/>
        </w:rPr>
        <w:t>z intézmények vezetői ellenőrzik</w:t>
      </w:r>
      <w:r w:rsidRPr="00575787">
        <w:rPr>
          <w:rFonts w:asciiTheme="minorHAnsi" w:hAnsiTheme="minorHAnsi" w:cstheme="minorHAnsi"/>
          <w:color w:val="1D2129"/>
          <w:sz w:val="28"/>
          <w:szCs w:val="28"/>
        </w:rPr>
        <w:t xml:space="preserve"> a takarítások végrehajtását.</w:t>
      </w:r>
      <w:r w:rsidRPr="00575787">
        <w:rPr>
          <w:rFonts w:asciiTheme="minorHAnsi" w:hAnsiTheme="minorHAnsi" w:cstheme="minorHAnsi"/>
          <w:color w:val="1D2129"/>
          <w:sz w:val="28"/>
          <w:szCs w:val="28"/>
        </w:rPr>
        <w:br/>
        <w:t>1.2 A fertőtlenítő nagytakarítás elvégzése során figyelembe kell venni a Nemzeti Népegészségügyi Központ (a továbbiakban: NNK) ajánlását</w:t>
      </w:r>
      <w:r w:rsidR="00575787" w:rsidRPr="00575787">
        <w:rPr>
          <w:rFonts w:asciiTheme="minorHAnsi" w:hAnsiTheme="minorHAnsi" w:cstheme="minorHAnsi"/>
          <w:color w:val="1D2129"/>
          <w:sz w:val="28"/>
          <w:szCs w:val="28"/>
        </w:rPr>
        <w:t>.</w:t>
      </w:r>
    </w:p>
    <w:p w14:paraId="76069413" w14:textId="6AAD9910" w:rsidR="005C5881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575787">
        <w:rPr>
          <w:rFonts w:asciiTheme="minorHAnsi" w:hAnsiTheme="minorHAnsi" w:cstheme="minorHAnsi"/>
          <w:color w:val="1D2129"/>
          <w:sz w:val="28"/>
          <w:szCs w:val="28"/>
        </w:rPr>
        <w:t>1.3 A fertőtlenítő nagytakarítás és a rendszeres fertőtlenítő takarítás elvégzéséhez szükséges tisztító- és fertőtlenítő szerek biztosítása a fenntartó</w:t>
      </w:r>
      <w:r w:rsidR="00575787" w:rsidRPr="00575787">
        <w:rPr>
          <w:rFonts w:asciiTheme="minorHAnsi" w:hAnsiTheme="minorHAnsi" w:cstheme="minorHAnsi"/>
          <w:color w:val="1D2129"/>
          <w:sz w:val="28"/>
          <w:szCs w:val="28"/>
        </w:rPr>
        <w:t>nk</w:t>
      </w:r>
      <w:r w:rsidRPr="00575787">
        <w:rPr>
          <w:rFonts w:asciiTheme="minorHAnsi" w:hAnsiTheme="minorHAnsi" w:cstheme="minorHAnsi"/>
          <w:color w:val="1D2129"/>
          <w:sz w:val="28"/>
          <w:szCs w:val="28"/>
        </w:rPr>
        <w:t xml:space="preserve"> feladata. </w:t>
      </w:r>
    </w:p>
    <w:p w14:paraId="429573DA" w14:textId="25642C0A" w:rsidR="005E6480" w:rsidRDefault="005E6480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756B9216" w14:textId="77777777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b/>
          <w:color w:val="1D2129"/>
          <w:sz w:val="28"/>
          <w:szCs w:val="28"/>
        </w:rPr>
        <w:t>2. AZ INTÉZMÉNY LÁTOGATÁSA, RENDEZVÉNYEK, KIRÁNDULÁSOK</w:t>
      </w:r>
    </w:p>
    <w:p w14:paraId="4B22EC9A" w14:textId="77777777" w:rsidR="00575787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>2.</w:t>
      </w:r>
      <w:r w:rsidR="00DC4FB4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1 </w:t>
      </w:r>
      <w:r w:rsidR="00575787" w:rsidRPr="006F2C67">
        <w:rPr>
          <w:rFonts w:asciiTheme="minorHAnsi" w:hAnsiTheme="minorHAnsi" w:cstheme="minorHAnsi"/>
          <w:color w:val="1D2129"/>
          <w:sz w:val="28"/>
          <w:szCs w:val="28"/>
        </w:rPr>
        <w:t>I</w:t>
      </w:r>
      <w:r w:rsidR="00DC4FB4" w:rsidRPr="006F2C67">
        <w:rPr>
          <w:rFonts w:asciiTheme="minorHAnsi" w:hAnsiTheme="minorHAnsi" w:cstheme="minorHAnsi"/>
          <w:color w:val="1D2129"/>
          <w:sz w:val="28"/>
          <w:szCs w:val="28"/>
        </w:rPr>
        <w:t>ntézmény</w:t>
      </w:r>
      <w:r w:rsidR="00575787" w:rsidRPr="006F2C67">
        <w:rPr>
          <w:rFonts w:asciiTheme="minorHAnsi" w:hAnsiTheme="minorHAnsi" w:cstheme="minorHAnsi"/>
          <w:color w:val="1D2129"/>
          <w:sz w:val="28"/>
          <w:szCs w:val="28"/>
        </w:rPr>
        <w:t>ünket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kizárólag egészséges, tüneteket nem mutató gyermek, tanuló látogathatja. Az oktatásban és nevelésben, illetve az intézmény működtetésében csak egészséges</w:t>
      </w:r>
      <w:r w:rsidR="00DC4FB4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és tünetmentes dolgozó ve</w:t>
      </w:r>
      <w:r w:rsidR="00DC4FB4" w:rsidRPr="006F2C67">
        <w:rPr>
          <w:rFonts w:asciiTheme="minorHAnsi" w:hAnsiTheme="minorHAnsi" w:cstheme="minorHAnsi"/>
          <w:color w:val="1D2129"/>
          <w:sz w:val="28"/>
          <w:szCs w:val="28"/>
        </w:rPr>
        <w:t>het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részt. </w:t>
      </w:r>
    </w:p>
    <w:p w14:paraId="1DED037B" w14:textId="77777777" w:rsidR="00E56086" w:rsidRPr="006F2C67" w:rsidRDefault="00575787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Szülői 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>ajánlás:</w:t>
      </w:r>
    </w:p>
    <w:p w14:paraId="3AD0597E" w14:textId="6DC79D5E" w:rsidR="00E141E0" w:rsidRPr="006F2C67" w:rsidRDefault="00DC4FB4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lastRenderedPageBreak/>
        <w:t>A</w:t>
      </w:r>
      <w:r w:rsidR="00762AEF" w:rsidRPr="006F2C67">
        <w:rPr>
          <w:rFonts w:asciiTheme="minorHAnsi" w:hAnsiTheme="minorHAnsi" w:cstheme="minorHAnsi"/>
          <w:color w:val="1D2129"/>
          <w:sz w:val="28"/>
          <w:szCs w:val="28"/>
        </w:rPr>
        <w:t>mennyiben gyermeküknél tüneteket észlelnek, a NNK aktuális eljárásrendje alapján gondoskodjanak orvosi vizsgálatról. A szülő köteles az iskolát értesíteni, ha a gyermeknél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="00762AEF" w:rsidRPr="006F2C67">
        <w:rPr>
          <w:rFonts w:asciiTheme="minorHAnsi" w:hAnsiTheme="minorHAnsi" w:cstheme="minorHAnsi"/>
          <w:color w:val="1D2129"/>
          <w:sz w:val="28"/>
          <w:szCs w:val="28"/>
        </w:rPr>
        <w:t>koronavírus-gyanú vagy igazolt fertőzés van.</w:t>
      </w:r>
    </w:p>
    <w:p w14:paraId="66060838" w14:textId="0A8787D7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2.2 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>I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ntézmény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>ünkben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meg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>tesszük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a szükséges intézkedéseket az intézményi csoportosulások megelőzésére a tanév folyamán mind az intézmény területén, mind az intézmény</w:t>
      </w:r>
      <w:r w:rsidR="00DC4FB4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épülete előtt.</w:t>
      </w:r>
    </w:p>
    <w:p w14:paraId="10763732" w14:textId="59849E11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>2.3 Az osztálytermekben lehetőség szerint gondoskodni kell a tanulók lazább elhelyezéséről, adott esetben nagyobb termek vagy egyéb rendelkezésre álló helyiségek bevonásával. A tanítási órákon,</w:t>
      </w:r>
      <w:r w:rsidR="00E141E0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foglalkozásokon a maszk viselése lehetséges, de nem kötelező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>, járványügyi helyzettől függő.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A tanulók szellősebb elhelyezése céljából, amennyiben lehetséges, az oktatáshoz-neveléshez nem szükséges tárgyakat, bútorokat javasolt a tantermen kívül elhelyezni.</w:t>
      </w:r>
    </w:p>
    <w:p w14:paraId="22302D64" w14:textId="77777777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>2.4 A közösségi terekben egyszerre csak annyi gyermek, tanuló tartózkodhat, hogy betartható legyen a 1,5 méteres védőtávolság. Szükség esetén a csoportok, osztályok számára elkülönített területeket</w:t>
      </w:r>
      <w:r w:rsidR="00DC4FB4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lehet kijelölni a közösségi tereken belül. Amennyiben a védőtávolság nem tartható be a közösségi tereken, úgy az ott tartózkodás idején javasolt a szájat és orrot eltakaró maszk viselése.</w:t>
      </w:r>
    </w:p>
    <w:p w14:paraId="2D4A1FF5" w14:textId="0F5D28F7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2.6 A </w:t>
      </w:r>
      <w:proofErr w:type="spellStart"/>
      <w:r w:rsidRPr="006F2C67">
        <w:rPr>
          <w:rFonts w:asciiTheme="minorHAnsi" w:hAnsiTheme="minorHAnsi" w:cstheme="minorHAnsi"/>
          <w:color w:val="1D2129"/>
          <w:sz w:val="28"/>
          <w:szCs w:val="28"/>
        </w:rPr>
        <w:t>tantermi</w:t>
      </w:r>
      <w:proofErr w:type="spellEnd"/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oktatás során az osztályok keveredését – amennyiben ez lehetséges – el kell kerülni. 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>A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z osztályok a tanítási nap során használják ugyanazt</w:t>
      </w:r>
      <w:r w:rsidR="008C0EAC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a tantermet. Amennyiben ez nem megoldható, az osztályok váltása között a tantermekben felületfertőtlenítést kell végezni.</w:t>
      </w:r>
    </w:p>
    <w:p w14:paraId="0FB8D08D" w14:textId="7A05FE22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>2.7 A testnevelésórákat az időjárás függvényében javasolt szabad téren megtartani. Az órák során mellőzni kell a szoros testi kontaktust igénylő feladatokat. Amennyiben ez mégsem kerülhető el, akkor ezeket állandó párokban, kiscsoportokban kell végezni.</w:t>
      </w:r>
    </w:p>
    <w:p w14:paraId="40255CD5" w14:textId="77777777" w:rsidR="008C0EAC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lastRenderedPageBreak/>
        <w:t>2.8 A megfelelő védőtávolság betartása különösen fontos a mosdókban, illetve az öltözőkben, ezért a tornaórák előtti és utáni öltözésnél tekintettel kell lenni arra, hogy elkerülhető legyen az öltözőkben történő csoportosulás.</w:t>
      </w:r>
    </w:p>
    <w:p w14:paraId="74672647" w14:textId="249BF9FA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2.10 </w:t>
      </w:r>
      <w:r w:rsidR="00914B78" w:rsidRPr="006F2C67">
        <w:rPr>
          <w:rFonts w:asciiTheme="minorHAnsi" w:hAnsiTheme="minorHAnsi" w:cstheme="minorHAnsi"/>
          <w:color w:val="1D2129"/>
          <w:sz w:val="28"/>
          <w:szCs w:val="28"/>
        </w:rPr>
        <w:t>A</w:t>
      </w:r>
      <w:r w:rsidR="00E56086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tanév során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esedékes, nagy létszámú tanuló vagy pedagógus egyidejű jelenlétével járó (pl.: tanévnyitó ünnepség, kulturális program) rendezvény megszervezése során tekintettel kell lenni az</w:t>
      </w:r>
      <w:r w:rsidR="00914B78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alábbiakra:</w:t>
      </w:r>
    </w:p>
    <w:p w14:paraId="343455E6" w14:textId="75963D6E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-a </w:t>
      </w:r>
      <w:r w:rsidR="006F2C67" w:rsidRPr="006F2C67">
        <w:rPr>
          <w:rFonts w:asciiTheme="minorHAnsi" w:hAnsiTheme="minorHAnsi" w:cstheme="minorHAnsi"/>
          <w:color w:val="1D2129"/>
          <w:sz w:val="28"/>
          <w:szCs w:val="28"/>
        </w:rPr>
        <w:t>Kormány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által meghatározott létszámkorlát szigorú betartása,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br/>
        <w:t>- az alapvető egészségvédelmi intézkedések, szabályok betartása (távolságtartás, maszkviselés, kézfertőtlenítés, szellőztetés),</w:t>
      </w:r>
    </w:p>
    <w:p w14:paraId="56D025CE" w14:textId="77777777" w:rsidR="00E141E0" w:rsidRPr="006F2C67" w:rsidRDefault="00E141E0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>-</w:t>
      </w:r>
      <w:r w:rsidR="00762AEF" w:rsidRPr="006F2C67">
        <w:rPr>
          <w:rFonts w:asciiTheme="minorHAnsi" w:hAnsiTheme="minorHAnsi" w:cstheme="minorHAnsi"/>
          <w:color w:val="1D2129"/>
          <w:sz w:val="28"/>
          <w:szCs w:val="28"/>
        </w:rPr>
        <w:t>zárttéri helyett szabadtéri rendezvény szervezése,</w:t>
      </w:r>
    </w:p>
    <w:p w14:paraId="0A473418" w14:textId="14162DB2" w:rsidR="00914B78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>- a rendezvény kisebb létszámú rendezvényekre bontása és a résztvevők körének korlátozása.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br/>
        <w:t>2.11 Az osztálykirándulásokkal és tanulmányi kirándulásokkal kapcsolatban azok belföldi megvalósítása lehetséges, de megfontolandó</w:t>
      </w:r>
      <w:r w:rsidR="006F2C67" w:rsidRPr="006F2C67">
        <w:rPr>
          <w:rFonts w:asciiTheme="minorHAnsi" w:hAnsiTheme="minorHAnsi" w:cstheme="minorHAnsi"/>
          <w:color w:val="1D2129"/>
          <w:sz w:val="28"/>
          <w:szCs w:val="28"/>
        </w:rPr>
        <w:t>, mindenkor az adott szabályozásokhoz igazodjon.</w:t>
      </w:r>
    </w:p>
    <w:p w14:paraId="68A6318B" w14:textId="5E2C5DA4" w:rsidR="00E141E0" w:rsidRPr="006F2C6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2.12 </w:t>
      </w:r>
      <w:r w:rsidR="00914B78" w:rsidRPr="006F2C67">
        <w:rPr>
          <w:rFonts w:asciiTheme="minorHAnsi" w:hAnsiTheme="minorHAnsi" w:cstheme="minorHAnsi"/>
          <w:color w:val="1D2129"/>
          <w:sz w:val="28"/>
          <w:szCs w:val="28"/>
        </w:rPr>
        <w:t>A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szülők személyes megjelenésével járó szülői értekezleteket csak a járványügyi e</w:t>
      </w:r>
      <w:r w:rsidR="00914B78" w:rsidRPr="006F2C67">
        <w:rPr>
          <w:rFonts w:asciiTheme="minorHAnsi" w:hAnsiTheme="minorHAnsi" w:cstheme="minorHAnsi"/>
          <w:color w:val="1D2129"/>
          <w:sz w:val="28"/>
          <w:szCs w:val="28"/>
        </w:rPr>
        <w:t>lőírások betartása mellett tartjuk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meg. Amennyiben lehetséges, a szükséges információ</w:t>
      </w:r>
      <w:r w:rsidR="006F2C67" w:rsidRPr="006F2C67">
        <w:rPr>
          <w:rFonts w:asciiTheme="minorHAnsi" w:hAnsiTheme="minorHAnsi" w:cstheme="minorHAnsi"/>
          <w:color w:val="1D2129"/>
          <w:sz w:val="28"/>
          <w:szCs w:val="28"/>
        </w:rPr>
        <w:t>kat a digitális csoportfelületeken online juttassuk el a szülőkhöz.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</w:p>
    <w:p w14:paraId="67114F84" w14:textId="77777777" w:rsidR="006F2C67" w:rsidRPr="006F2C67" w:rsidRDefault="006F2C67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4AC77D82" w14:textId="3289F5E0" w:rsidR="00E141E0" w:rsidRPr="006F2C67" w:rsidRDefault="00762AEF" w:rsidP="006F2C67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785D38">
        <w:rPr>
          <w:rFonts w:asciiTheme="minorHAnsi" w:hAnsiTheme="minorHAnsi" w:cstheme="minorHAnsi"/>
          <w:b/>
          <w:color w:val="1D2129"/>
          <w:sz w:val="28"/>
          <w:szCs w:val="28"/>
        </w:rPr>
        <w:t>3. EGÉSZSÉGÜGYI SZEMPONTBÓL BIZTONSÁGOS KÖRNYEZET KIALAKÍTÁSA</w:t>
      </w:r>
      <w:r w:rsidRPr="00785D38">
        <w:rPr>
          <w:rFonts w:asciiTheme="minorHAnsi" w:hAnsiTheme="minorHAnsi" w:cstheme="minorHAnsi"/>
          <w:b/>
          <w:color w:val="1D2129"/>
          <w:sz w:val="28"/>
          <w:szCs w:val="28"/>
        </w:rPr>
        <w:br/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3.1 Az intézmény bejáratánál vírusölő hatású kézfertőtlenítőt kell biztosítani, annak használatára fel kell hívni a figyelmet. Az intézménybe érkezéskor, étkezések előtt és után minden belépő alaposan</w:t>
      </w:r>
      <w:r w:rsidR="00914B78"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>mosson kezet vagy fertőtlenítse a kezét</w:t>
      </w:r>
      <w:r w:rsidR="006F2C67" w:rsidRPr="006F2C67">
        <w:rPr>
          <w:rFonts w:asciiTheme="minorHAnsi" w:hAnsiTheme="minorHAnsi" w:cstheme="minorHAnsi"/>
          <w:color w:val="1D2129"/>
          <w:sz w:val="28"/>
          <w:szCs w:val="28"/>
        </w:rPr>
        <w:t>.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br/>
        <w:t>3.2 A szociális hely</w:t>
      </w:r>
      <w:r w:rsidR="006F2C67" w:rsidRPr="006F2C67">
        <w:rPr>
          <w:rFonts w:asciiTheme="minorHAnsi" w:hAnsiTheme="minorHAnsi" w:cstheme="minorHAnsi"/>
          <w:color w:val="1D2129"/>
          <w:sz w:val="28"/>
          <w:szCs w:val="28"/>
        </w:rPr>
        <w:t>i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t xml:space="preserve">ségekben biztosítani kell a szappanos kézmosási lehetőséget, </w:t>
      </w:r>
      <w:r w:rsidRPr="006F2C67">
        <w:rPr>
          <w:rFonts w:asciiTheme="minorHAnsi" w:hAnsiTheme="minorHAnsi" w:cstheme="minorHAnsi"/>
          <w:color w:val="1D2129"/>
          <w:sz w:val="28"/>
          <w:szCs w:val="28"/>
        </w:rPr>
        <w:lastRenderedPageBreak/>
        <w:t>melyet lehetőség szerint vírusölő hatású kézfertőtlenítési lehetőséggel kell kiegészíteni. Kéztörlésre papírtörlők biztosítása szükséges, textil törölköző használata kifejezetten kerülendő.</w:t>
      </w:r>
    </w:p>
    <w:p w14:paraId="6226C029" w14:textId="0A0D9DBA" w:rsidR="00E141E0" w:rsidRPr="002E7929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2E7929">
        <w:rPr>
          <w:rFonts w:asciiTheme="minorHAnsi" w:hAnsiTheme="minorHAnsi" w:cstheme="minorHAnsi"/>
          <w:color w:val="1D2129"/>
          <w:sz w:val="28"/>
          <w:szCs w:val="28"/>
        </w:rPr>
        <w:t>3.3 Kiemelt figyelmet kell fordítani az alapvető higiénés szabályok betartása. Az egyes tevékenységeket megelőzően és azokat követően szappanos kézmosással vagy alkoholos kézfertőtlenítéssel kell</w:t>
      </w:r>
      <w:r w:rsidR="00914B78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biztosítani a személyes tisztaságot.</w:t>
      </w:r>
      <w:r w:rsidRPr="00762AEF">
        <w:rPr>
          <w:rFonts w:ascii="Arial" w:hAnsi="Arial" w:cs="Arial"/>
          <w:color w:val="1D2129"/>
        </w:rPr>
        <w:br/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3.4 A személyi </w:t>
      </w:r>
      <w:r w:rsidR="002E7929" w:rsidRPr="002E7929">
        <w:rPr>
          <w:rFonts w:asciiTheme="minorHAnsi" w:hAnsiTheme="minorHAnsi" w:cstheme="minorHAnsi"/>
          <w:color w:val="1D2129"/>
          <w:sz w:val="28"/>
          <w:szCs w:val="28"/>
        </w:rPr>
        <w:t>higiéné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alapvető szabályairól a gyermekek, tanulók, az adott korosztálynak megfelelő szintű </w:t>
      </w:r>
      <w:r w:rsidR="00914B78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részletes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tájékoztatást</w:t>
      </w:r>
      <w:r w:rsidR="00914B78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kapnak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. A gyermekek</w:t>
      </w:r>
      <w:r w:rsidR="00914B78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megtanulják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az úgynevezett köhögési etikettet: papír zsebkendő használata köhögéskor</w:t>
      </w:r>
      <w:r w:rsidR="00914B78" w:rsidRPr="002E7929">
        <w:rPr>
          <w:rFonts w:asciiTheme="minorHAnsi" w:hAnsiTheme="minorHAnsi" w:cstheme="minorHAnsi"/>
          <w:color w:val="1D2129"/>
          <w:sz w:val="28"/>
          <w:szCs w:val="28"/>
        </w:rPr>
        <w:t>, tüsszentéskor,</w:t>
      </w:r>
      <w:r w:rsidR="009A7AF5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zsebkendő szemeteskukába dobása és alapos kézmosás, esetleg kézfertőtlenítés.</w:t>
      </w:r>
    </w:p>
    <w:p w14:paraId="03A6E03B" w14:textId="1E1E3078" w:rsidR="00E141E0" w:rsidRPr="002E7929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2E7929">
        <w:rPr>
          <w:rFonts w:asciiTheme="minorHAnsi" w:hAnsiTheme="minorHAnsi" w:cstheme="minorHAnsi"/>
          <w:color w:val="1D2129"/>
          <w:sz w:val="28"/>
          <w:szCs w:val="28"/>
        </w:rPr>
        <w:t>3.5 A köhögéssel, tüsszentéssel a különböző felületekre került vírus inaktiválása érdekében fokozottan ügyelni kell az intézmény tisztaságára, a napi többszöri fertőtlenítő takarítás (termekben, a folyosókon és a szociális helységekben) elvégzésére. A fertőtlenítő takarítás során kiemelt</w:t>
      </w:r>
      <w:r w:rsidR="00914B78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figyelmet kell fordítani arra, hogy a kézzel gyakran érintett felületek (ilyenek a padok, asztalok, székek, az ajtó-, ablakkilincsek, korlátok, villany- és egyéb kapcsolók, informatikai eszközök (billentyűzet, monitor, egér, egérpad stb.), mosdók csaptelepei, WC lehúzók</w:t>
      </w:r>
      <w:r w:rsidR="00961001">
        <w:rPr>
          <w:rFonts w:asciiTheme="minorHAnsi" w:hAnsiTheme="minorHAnsi" w:cstheme="minorHAnsi"/>
          <w:color w:val="1D2129"/>
          <w:sz w:val="28"/>
          <w:szCs w:val="28"/>
        </w:rPr>
        <w:t>,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valamint a padló és a mosható falfelületek vírusölő hatású szerrel fertőtlenítésére kerüljenek.</w:t>
      </w:r>
      <w:r w:rsidR="002E7929">
        <w:rPr>
          <w:rFonts w:asciiTheme="minorHAnsi" w:hAnsiTheme="minorHAnsi" w:cstheme="minorHAnsi"/>
          <w:color w:val="1D2129"/>
          <w:sz w:val="28"/>
          <w:szCs w:val="28"/>
        </w:rPr>
        <w:t xml:space="preserve">   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br/>
        <w:t>3.6 A takarítást, fertőtlenítést úgy kell megszervezni, hogy az a gyermekek, tanulók egészségét ne veszélyeztesse. A takarítást végző dolgozók részére a felhasznált szernek megfelelő védőeszköz</w:t>
      </w:r>
      <w:r w:rsidR="009A7AF5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biztosítása és azok viselése szükséges.</w:t>
      </w:r>
      <w:r w:rsidRPr="00762AEF">
        <w:rPr>
          <w:rFonts w:ascii="Arial" w:hAnsi="Arial" w:cs="Arial"/>
          <w:color w:val="1D2129"/>
        </w:rPr>
        <w:br/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3.7 Zárt térben a kórokozók koncentrációjának csökkentése érdekében kiemelt figyelmet kell fordítani a folyamatos vagy rendszeres, fokozott intenzitású természetes szellőztetésre, mely vonatkozik minden zárt térre, így a folyosókra,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lastRenderedPageBreak/>
        <w:t>valamint a szociális helyiségekre is. A helyiségek ablakát</w:t>
      </w:r>
      <w:r w:rsidR="009A7AF5"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>időjárás függvényében lehetőség szerint nyitva kell tartani.</w:t>
      </w:r>
    </w:p>
    <w:p w14:paraId="33F4EA29" w14:textId="166C8BAA" w:rsidR="00E141E0" w:rsidRPr="002E7929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2E7929">
        <w:rPr>
          <w:rFonts w:asciiTheme="minorHAnsi" w:hAnsiTheme="minorHAnsi" w:cstheme="minorHAnsi"/>
          <w:color w:val="1D2129"/>
          <w:sz w:val="28"/>
          <w:szCs w:val="28"/>
        </w:rPr>
        <w:t>3.</w:t>
      </w:r>
      <w:r w:rsidR="002E7929" w:rsidRPr="002E7929">
        <w:rPr>
          <w:rFonts w:asciiTheme="minorHAnsi" w:hAnsiTheme="minorHAnsi" w:cstheme="minorHAnsi"/>
          <w:color w:val="1D2129"/>
          <w:sz w:val="28"/>
          <w:szCs w:val="28"/>
        </w:rPr>
        <w:t>8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t xml:space="preserve"> Az iskolában használt játékok, sporteszközök, játszótéri eszközök felületét rendszeresen fertőtleníteni kell.</w:t>
      </w:r>
    </w:p>
    <w:p w14:paraId="55C7FF9C" w14:textId="77777777" w:rsidR="00E141E0" w:rsidRPr="002E7929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2E7929">
        <w:rPr>
          <w:rFonts w:asciiTheme="minorHAnsi" w:hAnsiTheme="minorHAnsi" w:cstheme="minorHAnsi"/>
          <w:b/>
          <w:color w:val="1D2129"/>
          <w:sz w:val="28"/>
          <w:szCs w:val="28"/>
        </w:rPr>
        <w:t>4. ÉTKEZTETÉSRE VONATKOZÓ SZABÁLYOK</w:t>
      </w:r>
    </w:p>
    <w:p w14:paraId="74A5DFE8" w14:textId="77777777" w:rsidR="00E141E0" w:rsidRPr="002E7929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2E7929">
        <w:rPr>
          <w:rFonts w:asciiTheme="minorHAnsi" w:hAnsiTheme="minorHAnsi" w:cstheme="minorHAnsi"/>
          <w:color w:val="1D2129"/>
          <w:sz w:val="28"/>
          <w:szCs w:val="28"/>
        </w:rPr>
        <w:t>4.1 Fokozottan kell ügyelni az étkezés helyszínének tisztaságára, a rendszeres fertőtlenítésére. A felületek tisztításakor ügyelni kell a környezet vírusmentességének a megőrzésére, a munkafolyamatok megfelelő szétválasztásával, valamint gyakoribb fertőtlenítéssel.</w:t>
      </w:r>
      <w:r w:rsidRPr="002E7929">
        <w:rPr>
          <w:rFonts w:asciiTheme="minorHAnsi" w:hAnsiTheme="minorHAnsi" w:cstheme="minorHAnsi"/>
          <w:color w:val="1D2129"/>
          <w:sz w:val="28"/>
          <w:szCs w:val="28"/>
        </w:rPr>
        <w:br/>
        <w:t>4.2 Étkezés előtt és után kiemelt figyelmet kell fordítani a gyermekek alapos szappanos kézmosására vagy kézfertőtlenítésére.</w:t>
      </w:r>
    </w:p>
    <w:p w14:paraId="1A8BB820" w14:textId="70E34875" w:rsidR="00E141E0" w:rsidRPr="004528C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4528C7">
        <w:rPr>
          <w:rFonts w:asciiTheme="minorHAnsi" w:hAnsiTheme="minorHAnsi" w:cstheme="minorHAnsi"/>
          <w:color w:val="1D2129"/>
          <w:sz w:val="28"/>
          <w:szCs w:val="28"/>
        </w:rPr>
        <w:t>4.3 Az étkezéseket úgy kell megszervezni, hogy az osztályok keveredése elkerülhető legyen, sorban állás esetén a védőtávolság betartható legyen.</w:t>
      </w:r>
      <w:r w:rsidRPr="004528C7">
        <w:rPr>
          <w:rFonts w:asciiTheme="minorHAnsi" w:hAnsiTheme="minorHAnsi" w:cstheme="minorHAnsi"/>
          <w:color w:val="1D2129"/>
          <w:sz w:val="28"/>
          <w:szCs w:val="28"/>
        </w:rPr>
        <w:br/>
        <w:t>4.4 Az étteremben az eszközöket megfelelő számban kell kihelyezni, azok más asztalhoz átadásának elkerülése érdekében.</w:t>
      </w:r>
    </w:p>
    <w:p w14:paraId="7D236C61" w14:textId="3CD1FF06" w:rsidR="00CA70AA" w:rsidRPr="004528C7" w:rsidRDefault="00CA70AA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A tanulócsoportok keveredésének elkerülése érdekében </w:t>
      </w:r>
      <w:r w:rsidR="004528C7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a tanulók több turnusban étkeznek, a székeket megfelelő távolságra helyezzük egymástól. </w:t>
      </w:r>
      <w:r w:rsidR="005C5881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A </w:t>
      </w:r>
      <w:r w:rsidR="004528C7" w:rsidRPr="004528C7">
        <w:rPr>
          <w:rFonts w:asciiTheme="minorHAnsi" w:hAnsiTheme="minorHAnsi" w:cstheme="minorHAnsi"/>
          <w:color w:val="1D2129"/>
          <w:sz w:val="28"/>
          <w:szCs w:val="28"/>
        </w:rPr>
        <w:t>tízórait</w:t>
      </w:r>
      <w:r w:rsidR="005C5881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="004528C7" w:rsidRPr="004528C7">
        <w:rPr>
          <w:rFonts w:asciiTheme="minorHAnsi" w:hAnsiTheme="minorHAnsi" w:cstheme="minorHAnsi"/>
          <w:color w:val="1D2129"/>
          <w:sz w:val="28"/>
          <w:szCs w:val="28"/>
        </w:rPr>
        <w:t>minden</w:t>
      </w:r>
      <w:r w:rsidR="005C5881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 évfolyam a saját term</w:t>
      </w:r>
      <w:r w:rsidR="004528C7" w:rsidRPr="004528C7">
        <w:rPr>
          <w:rFonts w:asciiTheme="minorHAnsi" w:hAnsiTheme="minorHAnsi" w:cstheme="minorHAnsi"/>
          <w:color w:val="1D2129"/>
          <w:sz w:val="28"/>
          <w:szCs w:val="28"/>
        </w:rPr>
        <w:t>ében</w:t>
      </w:r>
      <w:r w:rsidR="005C5881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 fogyasztj</w:t>
      </w:r>
      <w:r w:rsidR="004528C7" w:rsidRPr="004528C7">
        <w:rPr>
          <w:rFonts w:asciiTheme="minorHAnsi" w:hAnsiTheme="minorHAnsi" w:cstheme="minorHAnsi"/>
          <w:color w:val="1D2129"/>
          <w:sz w:val="28"/>
          <w:szCs w:val="28"/>
        </w:rPr>
        <w:t>a</w:t>
      </w:r>
      <w:r w:rsidR="005C5881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 el. </w:t>
      </w:r>
    </w:p>
    <w:p w14:paraId="5301AD63" w14:textId="2AFCF13E" w:rsidR="00E141E0" w:rsidRPr="004528C7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4528C7">
        <w:rPr>
          <w:rFonts w:asciiTheme="minorHAnsi" w:hAnsiTheme="minorHAnsi" w:cstheme="minorHAnsi"/>
          <w:color w:val="1D2129"/>
          <w:sz w:val="28"/>
          <w:szCs w:val="28"/>
        </w:rPr>
        <w:t>4.6 Rendkívül fontos a gyermekek által használt edények, evőeszközök, poharak, tálcák megfelelő hatásfokú fertőtlenítő mosogatása, a tiszta evőeszközök, poharak, tányérok, tálcák cseppfertőzéstől védett tárolása, önkiszolgáló rendszerben történő tálalásnál az evőeszközök, tányérok, poharak gyermekek általi tapogatásának elkerülése</w:t>
      </w:r>
      <w:r w:rsidR="004528C7" w:rsidRPr="004528C7">
        <w:rPr>
          <w:rFonts w:asciiTheme="minorHAnsi" w:hAnsiTheme="minorHAnsi" w:cstheme="minorHAnsi"/>
          <w:color w:val="1D2129"/>
          <w:sz w:val="28"/>
          <w:szCs w:val="28"/>
        </w:rPr>
        <w:t xml:space="preserve">. </w:t>
      </w:r>
      <w:r w:rsidRPr="004528C7">
        <w:rPr>
          <w:rFonts w:asciiTheme="minorHAnsi" w:hAnsiTheme="minorHAnsi" w:cstheme="minorHAnsi"/>
          <w:color w:val="1D2129"/>
          <w:sz w:val="28"/>
          <w:szCs w:val="28"/>
        </w:rPr>
        <w:t>A textíliák gépi úton történő fertőtlenítő mosása ajánlott.</w:t>
      </w:r>
    </w:p>
    <w:p w14:paraId="02659B64" w14:textId="3259A57C" w:rsidR="00E141E0" w:rsidRPr="00CA05C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4.7 Az étkeztetést végző személyzet számára vírusölő hatású, alkoholos kézfertőtlenítő szert kell biztosítani, és annak rendszeres használatára fokozott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lastRenderedPageBreak/>
        <w:t>hangsúlyt kell fektetni. A</w:t>
      </w:r>
      <w:r w:rsidR="00CA05CF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gondnok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felelőssége, hogy a dolgozók egészségi állapotát fokozottan </w:t>
      </w:r>
      <w:proofErr w:type="spellStart"/>
      <w:r w:rsidRPr="00CA05CF">
        <w:rPr>
          <w:rFonts w:asciiTheme="minorHAnsi" w:hAnsiTheme="minorHAnsi" w:cstheme="minorHAnsi"/>
          <w:color w:val="1D2129"/>
          <w:sz w:val="28"/>
          <w:szCs w:val="28"/>
        </w:rPr>
        <w:t>monitorozza</w:t>
      </w:r>
      <w:proofErr w:type="spellEnd"/>
      <w:r w:rsidR="00CA05CF" w:rsidRPr="00CA05CF">
        <w:rPr>
          <w:rFonts w:asciiTheme="minorHAnsi" w:hAnsiTheme="minorHAnsi" w:cstheme="minorHAnsi"/>
          <w:color w:val="1D2129"/>
          <w:sz w:val="28"/>
          <w:szCs w:val="28"/>
        </w:rPr>
        <w:t>,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és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betegség gyanúja esetén intézkedjen.</w:t>
      </w:r>
    </w:p>
    <w:p w14:paraId="676591D9" w14:textId="77777777" w:rsidR="00CA05CF" w:rsidRDefault="00CA05C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="Arial" w:hAnsi="Arial" w:cs="Arial"/>
          <w:b/>
          <w:color w:val="1D2129"/>
        </w:rPr>
      </w:pPr>
    </w:p>
    <w:p w14:paraId="0F06F870" w14:textId="469BF07C" w:rsidR="00E141E0" w:rsidRPr="00CA05C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CA05CF">
        <w:rPr>
          <w:rFonts w:asciiTheme="minorHAnsi" w:hAnsiTheme="minorHAnsi" w:cstheme="minorHAnsi"/>
          <w:b/>
          <w:color w:val="1D2129"/>
          <w:sz w:val="28"/>
          <w:szCs w:val="28"/>
        </w:rPr>
        <w:t>7. ISKOLA EGÉSZSÉGÜGYI ELLÁTÁS SZABÁLYAI</w:t>
      </w:r>
    </w:p>
    <w:p w14:paraId="15992469" w14:textId="77777777" w:rsidR="00CA05C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="Arial" w:hAnsi="Arial" w:cs="Arial"/>
          <w:b/>
          <w:color w:val="1D2129"/>
        </w:rPr>
      </w:pPr>
      <w:r w:rsidRPr="00CA05CF">
        <w:rPr>
          <w:rFonts w:asciiTheme="minorHAnsi" w:hAnsiTheme="minorHAnsi" w:cstheme="minorHAnsi"/>
          <w:color w:val="1D2129"/>
          <w:sz w:val="28"/>
          <w:szCs w:val="28"/>
        </w:rPr>
        <w:t>7.1 Az iskolai szűrővizsgálatok és az iskola-egészségügyi ellátás során az egyéb egészségügyi ellátásra vonatkozó szabályokat szükséges betartani. Ennek megfelelően, amennyiben az egészségügyi</w:t>
      </w:r>
      <w:r w:rsidR="00E825D1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ellátás korlátozásának elrendelésére nem kerül sor, a szűrővizsgálatokat, és egyéb feladatokat maradéktalanul el kell végezni.</w:t>
      </w:r>
      <w:r w:rsidRPr="00762AEF">
        <w:rPr>
          <w:rFonts w:ascii="Arial" w:hAnsi="Arial" w:cs="Arial"/>
          <w:color w:val="1D2129"/>
        </w:rPr>
        <w:br/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7.2 A járványügyi készültség időszakában az iskola-egészségügyi ellátás védőnői vonatkozásban az iskola-egészségügyi ellátásról szóló 26/1997. (IX.3.) NM rendelet 3. sz. melléklete, az egyeztetett munkaterv, az oktatási intézményekre vonatkozó, valamint a járványügyi helyzetnek megfelelő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eljárásrend alapján történik, mely feltételezi a pedagógus, a védőnő, az iskolaorvos és a tanuló folyamatos együttműködését.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br/>
        <w:t>7.3 A személyes találkozást igénylő teendők esetében – védőnői szűrővizsgálatok, tisztasági vizsgálatok, védőoltások – a feladatok elvégzése a fenti járványügyi óvintézkedések (személyi higiéné, a használt eszközök fertőtlenítése, szellőztetés, zsúfoltság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kerülése, maszkhasználat) figyelembe vételével történik. A megfelelő szervezéssel (időbeli ütemezés, pontos időpont megadásával) az eltérő osztályokban tanulók közötti találkozások számát csökkenteni kell.</w:t>
      </w:r>
      <w:r w:rsidRPr="00762AEF">
        <w:rPr>
          <w:rFonts w:ascii="Arial" w:hAnsi="Arial" w:cs="Arial"/>
          <w:color w:val="1D2129"/>
        </w:rPr>
        <w:br/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7.4 Az egészségügyi ellátás során be kell tartani az infekciókontroll szabályokat (a koronavírustól függetlenül is), különös tekintettel az új koronavírus járvánnyal kapcsolatban az NNK által kiadott, a járványügyi és infekciókontroll szabályokat tartalmazó Eljárásrendben részletezett utasításokat. A szűrővizsgálatok helyszínén (iskolaorvosi rendelő/védőnői szoba/szűrővizsgálati helyiség,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lastRenderedPageBreak/>
        <w:t>védőnői tanácsadó) biztosítani kell a szappanos kézmosás és a kézfertőtlenítés lehetőségét, gondoskodni kell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a fertőtlenítőszeres takarításról és a gyakori szellőztetésről.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br/>
        <w:t>7.5 Amennyiben az egészségügyi ellátás során a gyermeknél fertőzés tünetei észlelhetők, jelen tájékoztató „Teendők beteg személy esetén” pontja szerinti intézkedések megtétele szükséges, mely egyidejűleg kiegészítendő a vizsgálatok felfüggesztésével, a helyiség és az eszközök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fertőtlenítésével, és alapos szellőztetéssel.</w:t>
      </w:r>
    </w:p>
    <w:p w14:paraId="1975A181" w14:textId="0A1D0017" w:rsidR="00E141E0" w:rsidRPr="00CA05C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CA05CF">
        <w:rPr>
          <w:rFonts w:ascii="Arial" w:hAnsi="Arial" w:cs="Arial"/>
          <w:b/>
          <w:color w:val="1D2129"/>
        </w:rPr>
        <w:br/>
      </w:r>
      <w:r w:rsidRPr="00CA05CF">
        <w:rPr>
          <w:rFonts w:asciiTheme="minorHAnsi" w:hAnsiTheme="minorHAnsi" w:cstheme="minorHAnsi"/>
          <w:b/>
          <w:color w:val="1D2129"/>
          <w:sz w:val="28"/>
          <w:szCs w:val="28"/>
        </w:rPr>
        <w:t>8. TANULÓI HIÁNYZÁSOK KEZELÉSE</w:t>
      </w:r>
    </w:p>
    <w:p w14:paraId="50C1A0E9" w14:textId="0FB2A631" w:rsidR="00E141E0" w:rsidRPr="00CA05C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CA05CF">
        <w:rPr>
          <w:rFonts w:asciiTheme="minorHAnsi" w:hAnsiTheme="minorHAnsi" w:cstheme="minorHAnsi"/>
          <w:color w:val="1D2129"/>
          <w:sz w:val="28"/>
          <w:szCs w:val="28"/>
        </w:rPr>
        <w:t>8.1 Annak a tanulónak az iskolai hiányzását, aki a vírusfertőzés szempontjából veszélyeztetett csoportba tartozik tartós betegsége (például szív-érrendszeri megbetegedések, cukorbetegség, légzőszervi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megbetegedések, rosszindulatú daganatos megbetegedések, máj- és vesebetegségek) vagy például </w:t>
      </w:r>
      <w:proofErr w:type="spellStart"/>
      <w:r w:rsidRPr="00CA05CF">
        <w:rPr>
          <w:rFonts w:asciiTheme="minorHAnsi" w:hAnsiTheme="minorHAnsi" w:cstheme="minorHAnsi"/>
          <w:color w:val="1D2129"/>
          <w:sz w:val="28"/>
          <w:szCs w:val="28"/>
        </w:rPr>
        <w:t>immunszup</w:t>
      </w:r>
      <w:r w:rsidR="00CA05CF" w:rsidRPr="00CA05CF">
        <w:rPr>
          <w:rFonts w:asciiTheme="minorHAnsi" w:hAnsiTheme="minorHAnsi" w:cstheme="minorHAnsi"/>
          <w:color w:val="1D2129"/>
          <w:sz w:val="28"/>
          <w:szCs w:val="28"/>
        </w:rPr>
        <w:t>p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rimált</w:t>
      </w:r>
      <w:proofErr w:type="spellEnd"/>
      <w:r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állapota miatt, erről orvosi igazolással rendelkezik, és azt bemutatja, esetleges</w:t>
      </w:r>
      <w:r w:rsidR="00464E2B" w:rsidRPr="00CA05C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CA05CF">
        <w:rPr>
          <w:rFonts w:asciiTheme="minorHAnsi" w:hAnsiTheme="minorHAnsi" w:cstheme="minorHAnsi"/>
          <w:color w:val="1D2129"/>
          <w:sz w:val="28"/>
          <w:szCs w:val="28"/>
        </w:rPr>
        <w:t>hiányzását igazolt hiányzásnak kell tekinteni. Igazolt hiányzásnak tekintendő továbbá, ha a gyermek, a tanuló hatósági karanténba kerül a részére előírt karantén időszakára.</w:t>
      </w:r>
    </w:p>
    <w:p w14:paraId="2F46FCB0" w14:textId="5E2FD79F" w:rsidR="00E141E0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86F6F">
        <w:rPr>
          <w:rFonts w:asciiTheme="minorHAnsi" w:hAnsiTheme="minorHAnsi" w:cstheme="minorHAnsi"/>
          <w:color w:val="1D2129"/>
          <w:sz w:val="28"/>
          <w:szCs w:val="28"/>
        </w:rPr>
        <w:t>8.2 Ezen időszakban a tanuló az otthona elhagyása nélkül, a pedagógusokkal egyeztetett kapcsolattartási és számonkérési forma mellett részt vehet az oktatásban.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br/>
        <w:t>8.3 A gyermek, a tanuló távolmaradásával kapcsolatos valamennyi szabály a nevelési-oktatási intézmények működéséről és a köznevelési intézmények névhasználatáról szóló 20/2012. (VIII. 31.) EMMI rendeletben foglaltak szerint érvényes, azok betartása szerint szükséges eljárni.</w:t>
      </w:r>
    </w:p>
    <w:p w14:paraId="6C6FDBA1" w14:textId="1A49ACC5" w:rsidR="00686F6F" w:rsidRDefault="00686F6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1775D005" w14:textId="77777777" w:rsidR="00686F6F" w:rsidRPr="00686F6F" w:rsidRDefault="00686F6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5158B0F2" w14:textId="77777777" w:rsidR="00866B1C" w:rsidRPr="00686F6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686F6F">
        <w:rPr>
          <w:rFonts w:asciiTheme="minorHAnsi" w:hAnsiTheme="minorHAnsi" w:cstheme="minorHAnsi"/>
          <w:b/>
          <w:color w:val="1D2129"/>
          <w:sz w:val="28"/>
          <w:szCs w:val="28"/>
        </w:rPr>
        <w:t>9. TEENDŐK BETEG SZEMÉLY ESETÉN</w:t>
      </w:r>
    </w:p>
    <w:p w14:paraId="528918EB" w14:textId="54522621" w:rsidR="00E141E0" w:rsidRPr="00686F6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86F6F">
        <w:rPr>
          <w:rFonts w:asciiTheme="minorHAnsi" w:hAnsiTheme="minorHAnsi" w:cstheme="minorHAnsi"/>
          <w:color w:val="1D2129"/>
          <w:sz w:val="28"/>
          <w:szCs w:val="28"/>
        </w:rPr>
        <w:t>9.1 Amennyiben egy gyermeknél, pedagógusnál, vagy egyéb dolgozónál fertőzés tünetei észlelhetők, haladéktalanul el kell őt különíteni</w:t>
      </w:r>
      <w:r w:rsidR="00686F6F"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(orvosi szobában)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, egyúttal értesíteni kell az iskolaegészségügyi orvost, aki az érvényes eljárásrend szerint dönt a további teendőkről.</w:t>
      </w:r>
      <w:r w:rsidR="00866B1C"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Gyermek esetén a szülő/gondvis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elő</w:t>
      </w:r>
      <w:r w:rsidR="00464E2B"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értesítéséről is gondoskodni kell, akinek a figyelmét fel kell hívni arra, hogy feltétlenül keressék meg telefonon a gyermek háziorvosát/házi gyermekorvosát. Azt követően az orvos utasításainak alapján járjanak el.</w:t>
      </w:r>
    </w:p>
    <w:p w14:paraId="708DC383" w14:textId="77777777" w:rsidR="00E141E0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="Arial" w:hAnsi="Arial" w:cs="Arial"/>
          <w:color w:val="1D2129"/>
        </w:rPr>
      </w:pPr>
      <w:r w:rsidRPr="00686F6F">
        <w:rPr>
          <w:rFonts w:asciiTheme="minorHAnsi" w:hAnsiTheme="minorHAnsi" w:cstheme="minorHAnsi"/>
          <w:color w:val="1D2129"/>
          <w:sz w:val="28"/>
          <w:szCs w:val="28"/>
        </w:rPr>
        <w:t>9.2 A beteg gyermek felügyeletét ellátó személynek kesztyű és maszk használata kötelező.</w:t>
      </w:r>
      <w:r w:rsidRPr="00686F6F">
        <w:rPr>
          <w:rFonts w:ascii="Arial" w:hAnsi="Arial" w:cs="Arial"/>
          <w:color w:val="1D2129"/>
        </w:rPr>
        <w:br/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9.3 Amennyiben felmerül a COVID-19 fertőzés gyanúja, fontos, hogy megfelelő felkészültséggel rendelkező egészségügyi dolgozó kerüljön értesítésre. A háziorvos, házi gyermekorvos, illetve a kezelőorvos jogosult a COVID-19 fertőzés gyanújára vonatkozóan nyilatkozni. Amennyiben fennáll a gyanú, nekik kötelességük az NNK által kiadott aktuális eljárásrendnek megfelelően ellátni a beteggel kapcsolatos teendőket.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br/>
        <w:t>9.4 A gyermek az iskolába – hasonlóan más megbetegedésekhez – kizárólag orvosi igazolással térhet vissza, melyet az intézmények el kell fogadnia, azt saját hatáskörben nem bírálhatja felül.</w:t>
      </w:r>
    </w:p>
    <w:p w14:paraId="77159CA2" w14:textId="77777777" w:rsidR="00686F6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="Arial" w:hAnsi="Arial" w:cs="Arial"/>
          <w:b/>
          <w:color w:val="1D2129"/>
        </w:rPr>
      </w:pPr>
      <w:r w:rsidRPr="00686F6F">
        <w:rPr>
          <w:rFonts w:asciiTheme="minorHAnsi" w:hAnsiTheme="minorHAnsi" w:cstheme="minorHAnsi"/>
          <w:color w:val="1D2129"/>
          <w:sz w:val="28"/>
          <w:szCs w:val="28"/>
        </w:rPr>
        <w:t>9.5 Amennyiben krónikus betegséggel élő gyermek az új koronavírus okozta járványügyi helyzet miatt speciális eljárást, védelmet igényel, erről a kezelőorvosnak kell döntenie, mely alapján a szükséges intézkedéseket meg kell tenni.</w:t>
      </w:r>
    </w:p>
    <w:p w14:paraId="581EF3A4" w14:textId="77777777" w:rsidR="00686F6F" w:rsidRDefault="00686F6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="Arial" w:hAnsi="Arial" w:cs="Arial"/>
          <w:b/>
          <w:color w:val="1D2129"/>
        </w:rPr>
      </w:pPr>
    </w:p>
    <w:p w14:paraId="6076F1ED" w14:textId="77777777" w:rsidR="00686F6F" w:rsidRDefault="00686F6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="Arial" w:hAnsi="Arial" w:cs="Arial"/>
          <w:b/>
          <w:color w:val="1D2129"/>
        </w:rPr>
      </w:pPr>
    </w:p>
    <w:p w14:paraId="0992781F" w14:textId="3675CE45" w:rsidR="00E141E0" w:rsidRPr="00686F6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b/>
          <w:color w:val="1D2129"/>
          <w:sz w:val="28"/>
          <w:szCs w:val="28"/>
        </w:rPr>
      </w:pPr>
      <w:r w:rsidRPr="00686F6F">
        <w:rPr>
          <w:rFonts w:ascii="Arial" w:hAnsi="Arial" w:cs="Arial"/>
          <w:b/>
          <w:color w:val="1D2129"/>
        </w:rPr>
        <w:lastRenderedPageBreak/>
        <w:br/>
      </w:r>
      <w:r w:rsidRPr="00686F6F">
        <w:rPr>
          <w:rFonts w:asciiTheme="minorHAnsi" w:hAnsiTheme="minorHAnsi" w:cstheme="minorHAnsi"/>
          <w:b/>
          <w:color w:val="1D2129"/>
          <w:sz w:val="28"/>
          <w:szCs w:val="28"/>
        </w:rPr>
        <w:t>10. INTÉZKEDÉSEK FERTŐZÉSSEL ÉRINTETT INTÉZMÉNY ESETÉBEN</w:t>
      </w:r>
    </w:p>
    <w:p w14:paraId="5316F6BB" w14:textId="77777777" w:rsidR="00E141E0" w:rsidRPr="00686F6F" w:rsidRDefault="00762AEF" w:rsidP="00461BB6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686F6F">
        <w:rPr>
          <w:rFonts w:asciiTheme="minorHAnsi" w:hAnsiTheme="minorHAnsi" w:cstheme="minorHAnsi"/>
          <w:color w:val="1D2129"/>
          <w:sz w:val="28"/>
          <w:szCs w:val="28"/>
        </w:rPr>
        <w:t>10.</w:t>
      </w:r>
      <w:r w:rsidR="00E141E0" w:rsidRPr="00686F6F">
        <w:rPr>
          <w:rFonts w:asciiTheme="minorHAnsi" w:hAnsiTheme="minorHAnsi" w:cstheme="minorHAnsi"/>
          <w:color w:val="1D2129"/>
          <w:sz w:val="28"/>
          <w:szCs w:val="28"/>
        </w:rPr>
        <w:t>1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Az NNK - a területi népegészségügyi hatóság, azaz a megyei/Fővárosi Kormányhivatal népegészségügyi feladatkörben eljáró járási/kerületi hivatala által elvégzett járványügyi vizsgálat és</w:t>
      </w:r>
      <w:r w:rsidR="00464E2B"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kontaktkutatás eredménye alapján - az EMMI Köznevelésért Felelős Államtitkárságát tájékoztatja azon köznevelési intézmények, illetve feladat ellátási helyek alapadatairól, amelyekről bebizonyosodik, hogy az intézménnyel jogviszonyban álló tanuló, pedagógus vagy egyéb személy</w:t>
      </w:r>
      <w:r w:rsidR="00464E2B"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tesztje koronavírus-pozitív.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br/>
        <w:t>10.</w:t>
      </w:r>
      <w:r w:rsidR="008C0EAC" w:rsidRPr="00686F6F">
        <w:rPr>
          <w:rFonts w:asciiTheme="minorHAnsi" w:hAnsiTheme="minorHAnsi" w:cstheme="minorHAnsi"/>
          <w:color w:val="1D2129"/>
          <w:sz w:val="28"/>
          <w:szCs w:val="28"/>
        </w:rPr>
        <w:t>2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Az adatok alapján az EMMI és az NNK közösen megvizsgálja, hogy szükséges-e elrendelni az intézményben más munkarendet. Az intézményben a tantermen kívüli, digitális munkarend bevezetéséről az Operatív Törzs dönt. Az intézmény a jogszabályok alapján arra jogosult szervtől haladéktalanul tájékoztatást kap a döntésről. Az átállást okozó állapot megszűnése után az intézmény jelzést kap arra, hogy térjen vissza a normál munkarend szerinti oktatás folytatására. A további népegészségügyi döntéseket az NNK és az érintett szervezetek hozzák meg és hajtják végre.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br/>
        <w:t>10.</w:t>
      </w:r>
      <w:r w:rsidR="008C0EAC" w:rsidRPr="00686F6F">
        <w:rPr>
          <w:rFonts w:asciiTheme="minorHAnsi" w:hAnsiTheme="minorHAnsi" w:cstheme="minorHAnsi"/>
          <w:color w:val="1D2129"/>
          <w:sz w:val="28"/>
          <w:szCs w:val="28"/>
        </w:rPr>
        <w:t>3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A tantermen kívüli, digitális munkarendben a nevelés-oktatás, a tanulási folyamat ellenőrzése és támogatása a pedagógusok és a tanulók online vagy más, személyes találkozást nem igénylő kapcsolatában – elsősorban digitális eszközök alkalmazásával – történik. A tanulók a</w:t>
      </w:r>
      <w:r w:rsidR="00464E2B" w:rsidRPr="00686F6F">
        <w:rPr>
          <w:rFonts w:asciiTheme="minorHAnsi" w:hAnsiTheme="minorHAnsi" w:cstheme="minorHAnsi"/>
          <w:color w:val="1D2129"/>
          <w:sz w:val="28"/>
          <w:szCs w:val="28"/>
        </w:rPr>
        <w:t xml:space="preserve"> </w:t>
      </w:r>
      <w:r w:rsidRPr="00686F6F">
        <w:rPr>
          <w:rFonts w:asciiTheme="minorHAnsi" w:hAnsiTheme="minorHAnsi" w:cstheme="minorHAnsi"/>
          <w:color w:val="1D2129"/>
          <w:sz w:val="28"/>
          <w:szCs w:val="28"/>
        </w:rPr>
        <w:t>tantermen kívüli, digitális munkarend elrendelését követő naptól az iskolát oktatási célból nem látogathatják.</w:t>
      </w:r>
    </w:p>
    <w:p w14:paraId="6E0B1451" w14:textId="77777777" w:rsidR="00AA7069" w:rsidRPr="00AA7069" w:rsidRDefault="00762AEF" w:rsidP="001E609D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AA7069">
        <w:rPr>
          <w:rFonts w:asciiTheme="minorHAnsi" w:hAnsiTheme="minorHAnsi" w:cstheme="minorHAnsi"/>
          <w:color w:val="1D2129"/>
          <w:sz w:val="28"/>
          <w:szCs w:val="28"/>
        </w:rPr>
        <w:t>10.</w:t>
      </w:r>
      <w:r w:rsidR="008C0EAC" w:rsidRPr="00AA7069">
        <w:rPr>
          <w:rFonts w:asciiTheme="minorHAnsi" w:hAnsiTheme="minorHAnsi" w:cstheme="minorHAnsi"/>
          <w:color w:val="1D2129"/>
          <w:sz w:val="28"/>
          <w:szCs w:val="28"/>
        </w:rPr>
        <w:t>4</w:t>
      </w:r>
      <w:r w:rsidRPr="00AA7069">
        <w:rPr>
          <w:rFonts w:asciiTheme="minorHAnsi" w:hAnsiTheme="minorHAnsi" w:cstheme="minorHAnsi"/>
          <w:color w:val="1D2129"/>
          <w:sz w:val="28"/>
          <w:szCs w:val="28"/>
        </w:rPr>
        <w:t xml:space="preserve"> Amennyiben </w:t>
      </w:r>
      <w:r w:rsidR="00464E2B" w:rsidRPr="00AA7069">
        <w:rPr>
          <w:rFonts w:asciiTheme="minorHAnsi" w:hAnsiTheme="minorHAnsi" w:cstheme="minorHAnsi"/>
          <w:color w:val="1D2129"/>
          <w:sz w:val="28"/>
          <w:szCs w:val="28"/>
        </w:rPr>
        <w:t>a</w:t>
      </w:r>
      <w:r w:rsidRPr="00AA7069">
        <w:rPr>
          <w:rFonts w:asciiTheme="minorHAnsi" w:hAnsiTheme="minorHAnsi" w:cstheme="minorHAnsi"/>
          <w:color w:val="1D2129"/>
          <w:sz w:val="28"/>
          <w:szCs w:val="28"/>
        </w:rPr>
        <w:t xml:space="preserve"> nevelési-oktatási intézményben átmenetileg elrendelésre kerül a tantermen kívüli, digitális munkarend, a gyermekfelügyeletet az intézmény megszervezi</w:t>
      </w:r>
      <w:r w:rsidR="00464E2B" w:rsidRPr="00AA7069">
        <w:rPr>
          <w:rFonts w:asciiTheme="minorHAnsi" w:hAnsiTheme="minorHAnsi" w:cstheme="minorHAnsi"/>
          <w:color w:val="1D2129"/>
          <w:sz w:val="28"/>
          <w:szCs w:val="28"/>
        </w:rPr>
        <w:t xml:space="preserve"> a </w:t>
      </w:r>
      <w:r w:rsidRPr="00AA7069">
        <w:rPr>
          <w:rFonts w:asciiTheme="minorHAnsi" w:hAnsiTheme="minorHAnsi" w:cstheme="minorHAnsi"/>
          <w:color w:val="1D2129"/>
          <w:sz w:val="28"/>
          <w:szCs w:val="28"/>
        </w:rPr>
        <w:t xml:space="preserve">szülők támogatása érdekében. </w:t>
      </w:r>
    </w:p>
    <w:p w14:paraId="330449FD" w14:textId="47230C23" w:rsidR="00705FAE" w:rsidRDefault="00762AEF" w:rsidP="001E609D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AA7069">
        <w:rPr>
          <w:rFonts w:asciiTheme="minorHAnsi" w:hAnsiTheme="minorHAnsi" w:cstheme="minorHAnsi"/>
          <w:color w:val="1D2129"/>
          <w:sz w:val="28"/>
          <w:szCs w:val="28"/>
        </w:rPr>
        <w:t>10.</w:t>
      </w:r>
      <w:r w:rsidR="008C0EAC" w:rsidRPr="00AA7069">
        <w:rPr>
          <w:rFonts w:asciiTheme="minorHAnsi" w:hAnsiTheme="minorHAnsi" w:cstheme="minorHAnsi"/>
          <w:color w:val="1D2129"/>
          <w:sz w:val="28"/>
          <w:szCs w:val="28"/>
        </w:rPr>
        <w:t>5</w:t>
      </w:r>
      <w:r w:rsidRPr="00AA7069">
        <w:rPr>
          <w:rFonts w:asciiTheme="minorHAnsi" w:hAnsiTheme="minorHAnsi" w:cstheme="minorHAnsi"/>
          <w:color w:val="1D2129"/>
          <w:sz w:val="28"/>
          <w:szCs w:val="28"/>
        </w:rPr>
        <w:t xml:space="preserve"> A gyermekfelügyelet során a gyermekétkeztetési feladat ellátójának változatlanul biztosítania kell a gyermekétkeztetést.</w:t>
      </w:r>
    </w:p>
    <w:p w14:paraId="644B329D" w14:textId="77777777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EC1792">
        <w:rPr>
          <w:rFonts w:asciiTheme="minorHAnsi" w:hAnsiTheme="minorHAnsi" w:cstheme="minorHAnsi"/>
          <w:color w:val="333333"/>
          <w:sz w:val="28"/>
          <w:szCs w:val="28"/>
        </w:rPr>
        <w:lastRenderedPageBreak/>
        <w:t>Az intézmény az alábbi információs csatornákat működteti: honlap, Facebook  Kérjük, az itt található információkat tekintse hitelesnek.</w:t>
      </w:r>
    </w:p>
    <w:p w14:paraId="557AB31B" w14:textId="567173A0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EC1792">
        <w:rPr>
          <w:rFonts w:asciiTheme="minorHAnsi" w:hAnsiTheme="minorHAnsi" w:cstheme="minorHAnsi"/>
          <w:color w:val="333333"/>
          <w:sz w:val="28"/>
          <w:szCs w:val="28"/>
        </w:rPr>
        <w:t>Kapcsolattartás:</w:t>
      </w:r>
      <w:r>
        <w:rPr>
          <w:rFonts w:asciiTheme="minorHAnsi" w:hAnsiTheme="minorHAnsi" w:cstheme="minorHAnsi"/>
          <w:color w:val="333333"/>
          <w:sz w:val="28"/>
          <w:szCs w:val="28"/>
        </w:rPr>
        <w:t xml:space="preserve"> e-mail </w:t>
      </w:r>
      <w:hyperlink r:id="rId6" w:history="1">
        <w:r w:rsidRPr="0035328A">
          <w:rPr>
            <w:rStyle w:val="Hiperhivatkozs"/>
            <w:rFonts w:asciiTheme="minorHAnsi" w:hAnsiTheme="minorHAnsi" w:cstheme="minorHAnsi"/>
            <w:sz w:val="28"/>
            <w:szCs w:val="28"/>
          </w:rPr>
          <w:t>szentpalkarcag@szentpalkarcag.hu</w:t>
        </w:r>
      </w:hyperlink>
    </w:p>
    <w:p w14:paraId="6C3AED8D" w14:textId="6EA34872" w:rsidR="00EC1792" w:rsidRP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EC1792">
        <w:rPr>
          <w:rFonts w:asciiTheme="minorHAnsi" w:hAnsiTheme="minorHAnsi" w:cstheme="minorHAnsi"/>
          <w:color w:val="333333"/>
          <w:sz w:val="28"/>
          <w:szCs w:val="28"/>
        </w:rPr>
        <w:t>telefon (</w:t>
      </w:r>
      <w:r>
        <w:rPr>
          <w:rFonts w:asciiTheme="minorHAnsi" w:hAnsiTheme="minorHAnsi" w:cstheme="minorHAnsi"/>
          <w:color w:val="333333"/>
          <w:sz w:val="28"/>
          <w:szCs w:val="28"/>
        </w:rPr>
        <w:t>06 59 503085)</w:t>
      </w:r>
    </w:p>
    <w:p w14:paraId="617BB442" w14:textId="77777777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EC1792">
        <w:rPr>
          <w:rFonts w:asciiTheme="minorHAnsi" w:hAnsiTheme="minorHAnsi" w:cstheme="minorHAnsi"/>
          <w:color w:val="333333"/>
          <w:sz w:val="28"/>
          <w:szCs w:val="28"/>
        </w:rPr>
        <w:t>Jelen intézkedési terv módosításig vagy visszavonásig marad érvényben</w:t>
      </w:r>
      <w:r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14:paraId="2BB8255F" w14:textId="4566C9C2" w:rsidR="00EC1792" w:rsidRP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color w:val="333333"/>
          <w:sz w:val="28"/>
          <w:szCs w:val="28"/>
        </w:rPr>
        <w:t>M</w:t>
      </w:r>
      <w:r w:rsidRPr="00EC1792">
        <w:rPr>
          <w:rFonts w:asciiTheme="minorHAnsi" w:hAnsiTheme="minorHAnsi" w:cstheme="minorHAnsi"/>
          <w:color w:val="333333"/>
          <w:sz w:val="28"/>
          <w:szCs w:val="28"/>
        </w:rPr>
        <w:t>ódosítására a járványügyi helyzet alakulásától függően, a tapasztalatok figyelembevételével kerül sor az EMMI tájékoztatása alapján.</w:t>
      </w:r>
    </w:p>
    <w:p w14:paraId="527E8926" w14:textId="77777777" w:rsidR="00EC1792" w:rsidRP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EC1792">
        <w:rPr>
          <w:rFonts w:asciiTheme="minorHAnsi" w:hAnsiTheme="minorHAnsi" w:cstheme="minorHAnsi"/>
          <w:color w:val="333333"/>
          <w:sz w:val="28"/>
          <w:szCs w:val="28"/>
        </w:rPr>
        <w:t>Az intézkedési tervet az iskola dolgozói megismerték.</w:t>
      </w:r>
    </w:p>
    <w:p w14:paraId="5B605643" w14:textId="6B32F7B1" w:rsidR="00EC1792" w:rsidRPr="00EC1792" w:rsidRDefault="00EC1792" w:rsidP="00EC1792">
      <w:pPr>
        <w:pStyle w:val="Norm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color w:val="333333"/>
          <w:sz w:val="28"/>
          <w:szCs w:val="28"/>
        </w:rPr>
        <w:t>Karcag, 2021. 08.31.                                                Dánielné Kacsó Andrea igazgató</w:t>
      </w:r>
      <w:r w:rsidRPr="00EC1792">
        <w:rPr>
          <w:rFonts w:asciiTheme="minorHAnsi" w:hAnsiTheme="minorHAnsi" w:cstheme="minorHAnsi"/>
          <w:color w:val="333333"/>
          <w:sz w:val="28"/>
          <w:szCs w:val="28"/>
        </w:rPr>
        <w:br/>
      </w:r>
    </w:p>
    <w:p w14:paraId="269567F8" w14:textId="1D552D6D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 w:rsidRPr="00EC1792">
        <w:rPr>
          <w:rFonts w:asciiTheme="minorHAnsi" w:hAnsiTheme="minorHAnsi" w:cstheme="minorHAnsi"/>
          <w:color w:val="333333"/>
          <w:sz w:val="28"/>
          <w:szCs w:val="28"/>
        </w:rPr>
        <w:br/>
      </w:r>
    </w:p>
    <w:p w14:paraId="67BC6644" w14:textId="41AC3D55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07B9BEAC" w14:textId="7BD48953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23A521E0" w14:textId="1111576F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6153F49F" w14:textId="6CDC538C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5B7E0F41" w14:textId="0E1C11F3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65E948E1" w14:textId="419DC305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5C4F6424" w14:textId="6CC1A44C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5BC8F50A" w14:textId="476D5D2B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499C20F9" w14:textId="05A9CEF2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5E74CF43" w14:textId="424023C4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31A8FBA8" w14:textId="3ACB33A0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20884191" w14:textId="2648133F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36171AE0" w14:textId="2F6EC5B0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47A2C143" w14:textId="49DCF664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3CE52602" w14:textId="3DEFDFBC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3667144D" w14:textId="2B82A21E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4D923210" w14:textId="7C976F7E" w:rsid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589D3340" w14:textId="77777777" w:rsidR="00EC1792" w:rsidRPr="00EC1792" w:rsidRDefault="00EC1792" w:rsidP="00EC1792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bookmarkStart w:id="0" w:name="_GoBack"/>
      <w:bookmarkEnd w:id="0"/>
    </w:p>
    <w:p w14:paraId="67E2E672" w14:textId="6493FF6B" w:rsidR="005E6480" w:rsidRDefault="005E6480" w:rsidP="005E6480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rFonts w:asciiTheme="minorHAnsi" w:hAnsiTheme="minorHAnsi" w:cstheme="minorHAnsi"/>
          <w:color w:val="1D2129"/>
          <w:sz w:val="28"/>
          <w:szCs w:val="28"/>
        </w:rPr>
        <w:lastRenderedPageBreak/>
        <w:t>Mellékletek:</w:t>
      </w:r>
    </w:p>
    <w:p w14:paraId="71D79525" w14:textId="140562AE" w:rsidR="005E6480" w:rsidRDefault="005E6480" w:rsidP="005E6480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rFonts w:asciiTheme="minorHAnsi" w:hAnsiTheme="minorHAnsi" w:cstheme="minorHAnsi"/>
          <w:color w:val="1D2129"/>
          <w:sz w:val="28"/>
          <w:szCs w:val="28"/>
        </w:rPr>
        <w:t>Tájékoztató a Covidról pedagógusoknak:</w:t>
      </w:r>
    </w:p>
    <w:p w14:paraId="2DA777C4" w14:textId="0CAA69C8" w:rsidR="005E6480" w:rsidRDefault="005E6480" w:rsidP="005E6480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noProof/>
        </w:rPr>
        <w:drawing>
          <wp:inline distT="0" distB="0" distL="0" distR="0" wp14:anchorId="00A8CD64" wp14:editId="66DC1D7D">
            <wp:extent cx="4126128" cy="5419725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14" t="17644" r="46098" b="10900"/>
                    <a:stretch/>
                  </pic:blipFill>
                  <pic:spPr bwMode="auto">
                    <a:xfrm>
                      <a:off x="0" y="0"/>
                      <a:ext cx="4152347" cy="54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78A24" w14:textId="77777777" w:rsidR="005E6480" w:rsidRPr="005E6480" w:rsidRDefault="005E6480" w:rsidP="005E6480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5E6480">
        <w:rPr>
          <w:rFonts w:asciiTheme="minorHAnsi" w:hAnsiTheme="minorHAnsi" w:cstheme="minorHAnsi"/>
          <w:sz w:val="28"/>
          <w:szCs w:val="28"/>
        </w:rPr>
        <w:t xml:space="preserve">Az ábra szerint a koronavírus gyakori tünetei közé tartozik a láz, a száraz köhögés, a légszomj és a fáradtság. Ezek allergia esetén csak ritkán, illetve néha fordulnak elő. </w:t>
      </w:r>
    </w:p>
    <w:p w14:paraId="0EEB4EB7" w14:textId="77777777" w:rsidR="005E6480" w:rsidRPr="005E6480" w:rsidRDefault="005E6480" w:rsidP="005E6480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5E6480">
        <w:rPr>
          <w:rFonts w:asciiTheme="minorHAnsi" w:hAnsiTheme="minorHAnsi" w:cstheme="minorHAnsi"/>
          <w:sz w:val="28"/>
          <w:szCs w:val="28"/>
        </w:rPr>
        <w:t xml:space="preserve">Ezzel szemben az allergia gyakori tünete az asztmás nehézlégzés és a tüsszentés, amelyek koronavírus esetén nem jellemzőek. Az orrfolyás szintén az allergia gyakori tünetének számít, koronavírusnál csak ritkán fordul elő. </w:t>
      </w:r>
    </w:p>
    <w:p w14:paraId="74376877" w14:textId="77777777" w:rsidR="005E6480" w:rsidRPr="005E6480" w:rsidRDefault="005E6480" w:rsidP="005E6480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5E6480">
        <w:rPr>
          <w:rFonts w:asciiTheme="minorHAnsi" w:hAnsiTheme="minorHAnsi" w:cstheme="minorHAnsi"/>
          <w:sz w:val="28"/>
          <w:szCs w:val="28"/>
        </w:rPr>
        <w:t xml:space="preserve">Ezek mellett koronavírus néha előforduló tünetei közé tartozik a fejfájás, az izom- és ízületi fájdalom, a torokfájás, a mellkasi nyomás. </w:t>
      </w:r>
    </w:p>
    <w:p w14:paraId="0CAFA0F5" w14:textId="77777777" w:rsidR="005E6480" w:rsidRPr="005E6480" w:rsidRDefault="005E6480" w:rsidP="005E6480">
      <w:pPr>
        <w:jc w:val="both"/>
        <w:rPr>
          <w:rFonts w:cstheme="minorHAnsi"/>
          <w:sz w:val="28"/>
          <w:szCs w:val="28"/>
        </w:rPr>
      </w:pPr>
      <w:r w:rsidRPr="005E6480">
        <w:rPr>
          <w:rFonts w:cstheme="minorHAnsi"/>
          <w:sz w:val="28"/>
          <w:szCs w:val="28"/>
        </w:rPr>
        <w:t>Allergia esetén pedig csak néha fordul elő száraz köhögés, fejfájás és fáradtság. Izom- és ízületi fájdalmak, torokfájás, hasmenés és mellkasi nyomás pedig nem jellemzőek az allergiánál - derül ki az NNK tájékoztatásából.</w:t>
      </w:r>
    </w:p>
    <w:p w14:paraId="48BE9711" w14:textId="580C8AAA" w:rsidR="005E6480" w:rsidRDefault="005E6480" w:rsidP="005E6480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2A6529" wp14:editId="11DFF6D2">
            <wp:extent cx="5760720" cy="814768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7452" w14:textId="506D133A" w:rsidR="005E6480" w:rsidRDefault="005E6480" w:rsidP="005E6480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038786BE" w14:textId="77777777" w:rsidR="005E6480" w:rsidRPr="00575787" w:rsidRDefault="005E6480" w:rsidP="005E6480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</w:p>
    <w:p w14:paraId="067C83C3" w14:textId="1235CD97" w:rsidR="005E6480" w:rsidRDefault="005E6480" w:rsidP="001E609D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noProof/>
        </w:rPr>
        <w:drawing>
          <wp:inline distT="0" distB="0" distL="0" distR="0" wp14:anchorId="5E2E280E" wp14:editId="1371DCF1">
            <wp:extent cx="5760720" cy="81476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CAA3" w14:textId="76F0502C" w:rsidR="005E6480" w:rsidRDefault="005E6480" w:rsidP="001E609D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2FEE78" wp14:editId="25F30415">
            <wp:extent cx="5760720" cy="8147685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B12D" w14:textId="76B33D6F" w:rsidR="005E6480" w:rsidRDefault="005E6480" w:rsidP="001E609D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171F9F" wp14:editId="30242BDB">
            <wp:extent cx="5760720" cy="575564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B319" w14:textId="4A85210D" w:rsidR="005E6480" w:rsidRPr="00AA7069" w:rsidRDefault="005E6480" w:rsidP="001E609D">
      <w:pPr>
        <w:pStyle w:val="NormlWeb"/>
        <w:shd w:val="clear" w:color="auto" w:fill="FFFFFF"/>
        <w:spacing w:before="90" w:beforeAutospacing="0" w:after="90" w:afterAutospacing="0" w:line="360" w:lineRule="auto"/>
        <w:jc w:val="both"/>
        <w:rPr>
          <w:rFonts w:asciiTheme="minorHAnsi" w:hAnsiTheme="minorHAnsi" w:cstheme="minorHAnsi"/>
          <w:color w:val="1D21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51C79C" wp14:editId="1E9683D4">
            <wp:extent cx="5760720" cy="6514988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99" t="15879" r="41138" b="7959"/>
                    <a:stretch/>
                  </pic:blipFill>
                  <pic:spPr bwMode="auto">
                    <a:xfrm>
                      <a:off x="0" y="0"/>
                      <a:ext cx="5760720" cy="651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480" w:rsidRPr="00AA7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AEF"/>
    <w:rsid w:val="001E609D"/>
    <w:rsid w:val="002E7929"/>
    <w:rsid w:val="004528C7"/>
    <w:rsid w:val="00461BB6"/>
    <w:rsid w:val="00464E2B"/>
    <w:rsid w:val="00540D8A"/>
    <w:rsid w:val="00575787"/>
    <w:rsid w:val="005C5881"/>
    <w:rsid w:val="005E6480"/>
    <w:rsid w:val="00686F6F"/>
    <w:rsid w:val="006F2C67"/>
    <w:rsid w:val="00705FAE"/>
    <w:rsid w:val="00762AEF"/>
    <w:rsid w:val="00785D38"/>
    <w:rsid w:val="00866B1C"/>
    <w:rsid w:val="008C0EAC"/>
    <w:rsid w:val="00914B78"/>
    <w:rsid w:val="00961001"/>
    <w:rsid w:val="009A7AF5"/>
    <w:rsid w:val="00AA7069"/>
    <w:rsid w:val="00CA05CF"/>
    <w:rsid w:val="00CA70AA"/>
    <w:rsid w:val="00DC4FB4"/>
    <w:rsid w:val="00E141E0"/>
    <w:rsid w:val="00E56086"/>
    <w:rsid w:val="00E825D1"/>
    <w:rsid w:val="00EC1792"/>
    <w:rsid w:val="00FB0FFD"/>
    <w:rsid w:val="00FE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3A784"/>
  <w15:chartTrackingRefBased/>
  <w15:docId w15:val="{AACC45FE-2DD1-47C2-A74C-BFB21777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762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762AEF"/>
    <w:rPr>
      <w:color w:val="0000FF"/>
      <w:u w:val="single"/>
    </w:rPr>
  </w:style>
  <w:style w:type="paragraph" w:customStyle="1" w:styleId="Default">
    <w:name w:val="Default"/>
    <w:rsid w:val="005E64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EC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3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zentpalkarcag@szentpalkarcag.hu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2031</Words>
  <Characters>14021</Characters>
  <Application>Microsoft Office Word</Application>
  <DocSecurity>0</DocSecurity>
  <Lines>116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dc:description/>
  <cp:lastModifiedBy>User_7</cp:lastModifiedBy>
  <cp:revision>5</cp:revision>
  <dcterms:created xsi:type="dcterms:W3CDTF">2021-11-09T20:13:00Z</dcterms:created>
  <dcterms:modified xsi:type="dcterms:W3CDTF">2021-11-24T08:38:00Z</dcterms:modified>
</cp:coreProperties>
</file>